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D48" w:rsidRPr="00B84D48" w:rsidRDefault="00B84D48" w:rsidP="00906E9B">
      <w:pPr>
        <w:jc w:val="right"/>
        <w:rPr>
          <w:rFonts w:ascii="TH SarabunIT๙" w:hAnsi="TH SarabunIT๙" w:cs="TH SarabunIT๙"/>
        </w:rPr>
      </w:pPr>
      <w:r w:rsidRPr="00B84D48">
        <w:rPr>
          <w:rFonts w:ascii="TH SarabunIT๙" w:hAnsi="TH SarabunIT๙" w:cs="TH SarabunIT๙" w:hint="cs"/>
          <w:cs/>
        </w:rPr>
        <w:t xml:space="preserve"> -37-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5A5A00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ส่วนที่๔</w:t>
      </w:r>
    </w:p>
    <w:p w:rsidR="00F67F09" w:rsidRPr="005A5A00" w:rsidRDefault="00F67F09" w:rsidP="00F67F09">
      <w:pPr>
        <w:tabs>
          <w:tab w:val="left" w:pos="5740"/>
        </w:tabs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16"/>
          <w:szCs w:val="16"/>
        </w:rPr>
      </w:pPr>
      <w:r w:rsidRPr="005A5A00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</w:p>
    <w:p w:rsidR="00F67F09" w:rsidRPr="005A5A00" w:rsidRDefault="00F67F09" w:rsidP="00F67F09">
      <w:pPr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ผลการวัดคุณภาพแผนพัฒนา</w:t>
      </w:r>
    </w:p>
    <w:p w:rsidR="00F67F09" w:rsidRPr="00C04F57" w:rsidRDefault="00F67F09" w:rsidP="0069498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8C0CE1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</w:t>
      </w:r>
      <w:r w:rsidR="00F57EC4">
        <w:rPr>
          <w:rFonts w:ascii="TH SarabunIT๙" w:hAnsi="TH SarabunIT๙" w:cs="TH SarabunIT๙"/>
          <w:cs/>
        </w:rPr>
        <w:t>พ.ศ.๒๕</w:t>
      </w:r>
      <w:r w:rsidR="00F57EC4">
        <w:rPr>
          <w:rFonts w:ascii="TH SarabunIT๙" w:hAnsi="TH SarabunIT๙" w:cs="TH SarabunIT๙" w:hint="cs"/>
          <w:cs/>
        </w:rPr>
        <w:t>48</w:t>
      </w:r>
      <w:r w:rsidR="00F57EC4">
        <w:rPr>
          <w:rFonts w:ascii="TH SarabunIT๙" w:hAnsi="TH SarabunIT๙" w:cs="TH SarabunIT๙"/>
          <w:cs/>
        </w:rPr>
        <w:t xml:space="preserve"> </w:t>
      </w:r>
      <w:r w:rsidR="0069498B">
        <w:rPr>
          <w:rFonts w:ascii="TH SarabunIT๙" w:hAnsi="TH SarabunIT๙" w:cs="TH SarabunIT๙" w:hint="cs"/>
          <w:cs/>
        </w:rPr>
        <w:t xml:space="preserve"> แก้ไขเพิ่มเติมถึง</w:t>
      </w:r>
      <w:r w:rsidR="00F57EC4">
        <w:rPr>
          <w:rFonts w:ascii="TH SarabunIT๙" w:hAnsi="TH SarabunIT๙" w:cs="TH SarabunIT๙"/>
          <w:cs/>
        </w:rPr>
        <w:t xml:space="preserve"> (ฉบับที่ </w:t>
      </w:r>
      <w:r w:rsidR="00F57EC4">
        <w:rPr>
          <w:rFonts w:ascii="TH SarabunIT๙" w:hAnsi="TH SarabunIT๙" w:cs="TH SarabunIT๙" w:hint="cs"/>
          <w:cs/>
        </w:rPr>
        <w:t>3</w:t>
      </w:r>
      <w:r w:rsidR="00F57EC4">
        <w:rPr>
          <w:rFonts w:ascii="TH SarabunIT๙" w:hAnsi="TH SarabunIT๙" w:cs="TH SarabunIT๙"/>
          <w:cs/>
        </w:rPr>
        <w:t>) พ.ศ.๒๕</w:t>
      </w:r>
      <w:r w:rsidR="00F57EC4">
        <w:rPr>
          <w:rFonts w:ascii="TH SarabunIT๙" w:hAnsi="TH SarabunIT๙" w:cs="TH SarabunIT๙" w:hint="cs"/>
          <w:cs/>
        </w:rPr>
        <w:t>61</w:t>
      </w:r>
      <w:r w:rsidRPr="008C0CE1">
        <w:rPr>
          <w:rFonts w:ascii="TH SarabunIT๙" w:hAnsi="TH SarabunIT๙" w:cs="TH SarabunIT๙"/>
          <w:cs/>
        </w:rPr>
        <w:t xml:space="preserve"> </w:t>
      </w:r>
      <w:r w:rsidR="00F57EC4">
        <w:rPr>
          <w:rFonts w:ascii="TH SarabunIT๙" w:hAnsi="TH SarabunIT๙" w:cs="TH SarabunIT๙" w:hint="cs"/>
          <w:cs/>
        </w:rPr>
        <w:t xml:space="preserve"> </w:t>
      </w:r>
      <w:r w:rsidR="0069498B" w:rsidRPr="00C04F57">
        <w:rPr>
          <w:rFonts w:ascii="TH SarabunIT๙" w:hAnsi="TH SarabunIT๙" w:cs="TH SarabunIT๙"/>
          <w:cs/>
        </w:rPr>
        <w:t xml:space="preserve">ประกอบกับหนังสือกระทรวงมหาดไทย </w:t>
      </w:r>
      <w:r w:rsidR="0069498B" w:rsidRPr="006805E3">
        <w:rPr>
          <w:rFonts w:ascii="TH SarabunIT๙" w:hAnsi="TH SarabunIT๙" w:cs="TH SarabunIT๙"/>
          <w:cs/>
        </w:rPr>
        <w:t xml:space="preserve">ด่วนที่สุด ที่ มท ๐๘๑๐.๓/ว ๕๗๙๗  ลงวันที่ ๑๐  ตุลาคม  ๒๕๕๙  เรื่อง  ซักซ้อมแนวทางการจัดทำและประสานแผนพัฒนาท้องถิ่นสี่ปี (พ.ศ. ๒๕๖๑ – ๒๕๖๔)  </w:t>
      </w:r>
      <w:r w:rsidRPr="00C04F57">
        <w:rPr>
          <w:rFonts w:ascii="TH SarabunIT๙" w:hAnsi="TH SarabunIT๙" w:cs="TH SarabunIT๙"/>
          <w:cs/>
        </w:rPr>
        <w:t>การวัดคุณภาพแผนพัฒนาท้องถิ่น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และการติดตามและประเมินผลแผนพัฒนาท้องถิ่น  ให้เป็นหน้าที่ของคณะกรรมการติดตามแลประเมินผลแผนพัฒนาท้องถิ่น  (๑) การวัดคุณภาพแผนพัฒนาท้องถิ่น  ให้ดำเนินการให้แล้วเสร็จภายใน ๑๕ วัน นับแต่วันประกาศใช้แผนพัฒนาท้องถิ่น และดำเนินการตามแนวทางที่กำหนดไว้ตามนัยหนังสือดังกล่าวข้างต้นและเอกสารคำอธิบายแนวทางปฏิบัติตามสิ่งที่ส่งมาด้วย ๔  (๒)  การติดตามและประเมินผลแผนพัฒนาท้องถิ่น  คณะกรรมการฯ สามารถนำเอาผลการวัดคุณภาพของแผนมาใช้เป็นกรอบหรือแนวทางในการติดตามและประเมินผลแผนพัฒนาท้องถิ่น  ได้ตามความเหมาะสม  เพื่อรวบรวมรายงานให้ผู้บริหารทราบ  และเป็นข้อมูลในการจัดทำแผนพัฒนาท้องถิ่นต่อไป</w:t>
      </w:r>
    </w:p>
    <w:p w:rsidR="00F67F09" w:rsidRPr="00C04F57" w:rsidRDefault="00F67F09" w:rsidP="00F67F09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ดังนั้น  เพื่อให้การประเมินคุณภาพแผนยุทธศาสตร์การพัฒนา (พ.ศ. ๒๕๕</w:t>
      </w:r>
      <w:r>
        <w:rPr>
          <w:rFonts w:ascii="TH SarabunIT๙" w:hAnsi="TH SarabunIT๙" w:cs="TH SarabunIT๙" w:hint="cs"/>
          <w:cs/>
        </w:rPr>
        <w:t>9</w:t>
      </w:r>
      <w:r>
        <w:rPr>
          <w:rFonts w:ascii="TH SarabunIT๙" w:hAnsi="TH SarabunIT๙" w:cs="TH SarabunIT๙"/>
          <w:cs/>
        </w:rPr>
        <w:t xml:space="preserve"> – ๒๕๖</w:t>
      </w:r>
      <w:r>
        <w:rPr>
          <w:rFonts w:ascii="TH SarabunIT๙" w:hAnsi="TH SarabunIT๙" w:cs="TH SarabunIT๙" w:hint="cs"/>
          <w:cs/>
        </w:rPr>
        <w:t>3</w:t>
      </w:r>
      <w:r w:rsidRPr="00C04F57">
        <w:rPr>
          <w:rFonts w:ascii="TH SarabunIT๙" w:hAnsi="TH SarabunIT๙" w:cs="TH SarabunIT๙"/>
          <w:cs/>
        </w:rPr>
        <w:t xml:space="preserve">)  </w:t>
      </w:r>
      <w:r w:rsidR="00242177">
        <w:rPr>
          <w:rFonts w:ascii="TH SarabunIT๙" w:hAnsi="TH SarabunIT๙" w:cs="TH SarabunIT๙"/>
          <w:cs/>
        </w:rPr>
        <w:t>และแผนพัฒนาท้องถิ่น</w:t>
      </w:r>
      <w:r w:rsidR="006E787A">
        <w:rPr>
          <w:rFonts w:ascii="TH SarabunIT๙" w:hAnsi="TH SarabunIT๙" w:cs="TH SarabunIT๙"/>
          <w:cs/>
        </w:rPr>
        <w:t xml:space="preserve"> (พ.ศ. ๒๕</w:t>
      </w:r>
      <w:r w:rsidR="006E787A">
        <w:rPr>
          <w:rFonts w:ascii="TH SarabunIT๙" w:hAnsi="TH SarabunIT๙" w:cs="TH SarabunIT๙" w:hint="cs"/>
          <w:cs/>
        </w:rPr>
        <w:t>6</w:t>
      </w:r>
      <w:r w:rsidR="0069498B">
        <w:rPr>
          <w:rFonts w:ascii="TH SarabunIT๙" w:hAnsi="TH SarabunIT๙" w:cs="TH SarabunIT๙" w:hint="cs"/>
          <w:cs/>
        </w:rPr>
        <w:t>1</w:t>
      </w:r>
      <w:r w:rsidRPr="00C04F57">
        <w:rPr>
          <w:rFonts w:ascii="TH SarabunIT๙" w:hAnsi="TH SarabunIT๙" w:cs="TH SarabunIT๙"/>
          <w:cs/>
        </w:rPr>
        <w:t xml:space="preserve"> – ๒๕๖</w:t>
      </w:r>
      <w:r w:rsidR="0069498B">
        <w:rPr>
          <w:rFonts w:ascii="TH SarabunIT๙" w:hAnsi="TH SarabunIT๙" w:cs="TH SarabunIT๙" w:hint="cs"/>
          <w:cs/>
        </w:rPr>
        <w:t>4</w:t>
      </w:r>
      <w:r w:rsidRPr="00C04F57">
        <w:rPr>
          <w:rFonts w:ascii="TH SarabunIT๙" w:hAnsi="TH SarabunIT๙" w:cs="TH SarabunIT๙"/>
          <w:cs/>
        </w:rPr>
        <w:t xml:space="preserve">)  ของเทศบาลตำบลนาหนองทุ่ม  เป็นไปด้วยความถูกต้องและมีประสิทธิภาพ  ตามระเบียบและหนังสือสั่งการดังกล่าว  เทศบาลตำบลนาหนองทุ่ม  โดยคณะกรรมการติดตามและประเมินผลแผนพัฒนาเทศบาลตำบลนาหนองทุ่ม  จึงได้ดำเนินการวัดคุณภาพแผนพัฒนาดังกล่าว     </w:t>
      </w:r>
    </w:p>
    <w:p w:rsidR="00F67F09" w:rsidRPr="00C04F57" w:rsidRDefault="00F67F09" w:rsidP="0069498B">
      <w:pPr>
        <w:jc w:val="thaiDistribute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โดยสรุปผลการประเมินมีรายละเอียด  ดังนี้</w:t>
      </w:r>
    </w:p>
    <w:p w:rsidR="00F67F09" w:rsidRPr="00C04F57" w:rsidRDefault="00F67F09" w:rsidP="00F67F09">
      <w:pPr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๑.  ผลการวัดคุณภาพ</w:t>
      </w:r>
      <w:r>
        <w:rPr>
          <w:rFonts w:ascii="TH SarabunIT๙" w:hAnsi="TH SarabunIT๙" w:cs="TH SarabunIT๙"/>
          <w:cs/>
        </w:rPr>
        <w:t>แผนยุทธศาสตร์การพัฒนา (พ.ศ. ๒๕๕</w:t>
      </w:r>
      <w:r>
        <w:rPr>
          <w:rFonts w:ascii="TH SarabunIT๙" w:hAnsi="TH SarabunIT๙" w:cs="TH SarabunIT๙" w:hint="cs"/>
          <w:cs/>
        </w:rPr>
        <w:t>9</w:t>
      </w:r>
      <w:r w:rsidRPr="00C04F57">
        <w:rPr>
          <w:rFonts w:ascii="TH SarabunIT๙" w:hAnsi="TH SarabunIT๙" w:cs="TH SarabunIT๙"/>
          <w:cs/>
        </w:rPr>
        <w:t xml:space="preserve"> – ๒๕๖</w:t>
      </w:r>
      <w:r>
        <w:rPr>
          <w:rFonts w:ascii="TH SarabunIT๙" w:hAnsi="TH SarabunIT๙" w:cs="TH SarabunIT๙" w:hint="cs"/>
          <w:cs/>
        </w:rPr>
        <w:t>3</w:t>
      </w:r>
      <w:r w:rsidRPr="00C04F57">
        <w:rPr>
          <w:rFonts w:ascii="TH SarabunIT๙" w:hAnsi="TH SarabunIT๙" w:cs="TH SarabunIT๙"/>
          <w:cs/>
        </w:rPr>
        <w:t>)</w:t>
      </w:r>
    </w:p>
    <w:p w:rsidR="00F67F09" w:rsidRPr="00C04F57" w:rsidRDefault="00F67F09" w:rsidP="00F67F09">
      <w:pPr>
        <w:rPr>
          <w:rFonts w:ascii="TH SarabunIT๙" w:eastAsia="Cordia New" w:hAnsi="TH SarabunIT๙" w:cs="TH SarabunIT๙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10"/>
        <w:gridCol w:w="1569"/>
      </w:tblGrid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ประเด็นการพิจารณา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คะแนนเต็ม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คะแนนที่ได้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  ยุทธศาสตร์ ประกอบด้วย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๓.๑  วิสัยทัศน์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cs/>
              </w:rPr>
              <w:t>กิจ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๓.๓  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รวม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</w:tr>
    </w:tbl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242177" w:rsidRDefault="00242177" w:rsidP="00B84D48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B84D48" w:rsidRDefault="00F67F09" w:rsidP="00B84D48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</w:t>
      </w:r>
      <w:r w:rsidRPr="00C04F57">
        <w:rPr>
          <w:rFonts w:ascii="TH SarabunIT๙" w:eastAsia="Cordia New" w:hAnsi="TH SarabunIT๙" w:cs="TH SarabunIT๙"/>
          <w:sz w:val="40"/>
          <w:szCs w:val="40"/>
          <w:cs/>
        </w:rPr>
        <w:t>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 xml:space="preserve"> 38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528"/>
        <w:gridCol w:w="992"/>
        <w:gridCol w:w="858"/>
      </w:tblGrid>
      <w:tr w:rsidR="00F67F09" w:rsidRPr="00C04F57" w:rsidTr="0069498B">
        <w:trPr>
          <w:trHeight w:val="733"/>
        </w:trPr>
        <w:tc>
          <w:tcPr>
            <w:tcW w:w="2127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๑. ข้อมูลสภาพทั่วไป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ข้อมูลการปกครอง ประชากร ทรัพยากร โครงสร้างพื้นฐาน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สถานที่ท่องเที่ยว เป็นต้น และข้อมูลเชิงสถิติที่สำคัญ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การประชุมประชาคมหรือการประชุมอื่น ๆ ที่มีลักษณะคล้ายกัน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การสำรวจและจัดเก็บข้อมูลเพื่อการจัดทำแผนพัฒนาและ/หรือการใช้ข้อมูล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มีข้อมูลสรุปผลการดำเนินงานที่ผ่านมา (เพื่อดูการดำเนินงานใน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แต่ละปีที่ผ่านมาว่ามีการดำเนินการบรรลุเป้าหมายของยุทธศาสตร์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ของแผนพัฒนามากน้อยเพียงใด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ครอบคลุมการวิเคราะห์ ข้อมูลที่สำคัญ ด้านเศรษฐกิจ สังคม และทรัพยากรธรรมชาติและสิ่งแวดล้อม และมีการวิเคราะห์เปรียบเทียบข้อมูลที่สำคัญ เพื่อชี้ให้เห็นศักยภาพปัญหาและความต้องการ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• การวิเคราะห์ข้อมูลเพื่อการจัดทำแผนพัฒนาและ/หรือ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ภาพรวมรายได้ครัวเรือน การสร้างอาชีพ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หรือเปรียบเทียบข้อมูลที่สำคัญของจังหวัด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• การวิเคราะห์ข้อมูลสังคม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ครอบคลุมการวิเคราะห์ข้อมูลที่สำคัญด้านสังคม เช่น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กำลังแรงงาน การศึกษา สาธารณสุข ความยากจน อาชญากรรม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ปัญหายาเสพติด เป็นต้น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 เปรียบเทียบข้อมูล ที่สำคัญของ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 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3257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การวิเคราะห์ข้อมูลทรัพยากรฯ 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 ด้านทรัพยากร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ธรรมชาติและสิ่งแวดล้อม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มีการนำเสนอให้เห็นถึงสภาพแวดล้อมทั้งภายในและ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ภายนอกของ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SWOT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ต้องสอดคล้องกับโอกาสและศักยภาพของ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การวิเคราะห์สอดคล้องกับการวิเคราะห์ข้อมูลพื้นฐาน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มีการจำแนกผลการวิเคราะห์ปัจจัยภายในภายนอก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อย่างถูกต้อง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B84D48" w:rsidRDefault="00B84D48" w:rsidP="00B84D48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  <w:r>
        <w:rPr>
          <w:rFonts w:ascii="TH SarabunIT๙" w:eastAsia="Cordia New" w:hAnsi="TH SarabunIT๙" w:cs="TH SarabunIT๙"/>
          <w:sz w:val="28"/>
          <w:szCs w:val="28"/>
          <w:cs/>
        </w:rPr>
        <w:t>ประเด็นการ..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 xml:space="preserve"> 39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การวิเคราะห์สภาวการณ์และศักยภาพ(ต่อ)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สรุปประเด็นปัญหาและความต้องการของประชาชนเชิงพื้นที่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การประมวลปัญหาและความต้องการของประชาชนในพื้นที่โดยชี้ให้เห็นขนาดและความรุนแรงของปัญหาและความต้อง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มีการระบุปัญหาหรือความต้องการในเชิงพื้นที่หรือ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กลุ่มเป้าหมายที่ชัดเจน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การใช้แผนชุมชน/แผนหมู่บ้านเป็นส่วนประกอบในการจัดทำ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แผนพัฒนา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 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๓.๑ วิสัยทัศน์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มีลักษณะแสดงสถานภาพที่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. ต้องการจะเป็นหรือบรรลุถึงในอนาคตอย่างชัดเจน สอดคล้องกับโอกาสและศักยภาพที่เป็นลักษณะเฉพาะของ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จุดเน้นและสิ่งที่ต้องการจะเป็น สอดคล้องกับการวิเคราะห์ข้อมูล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 ตามศักยภาพและโอกาสของพื้นที่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กิจ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แสดงถึงภารกิจที่ควรจะเป็น เพื่อนำไปสู่การบรรลุวิสัยทัศน์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มีความเป็นไปได้ในเชิงคุณภาพหรือเชิงปริมาณ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๓.๓ 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มีความชัดเจน สอดคล้องกับวิสัยทัศน์และเงื่อนไขเฉพาะของ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ยุทธศาสตร์แสดงถึงทิศทางการพัฒนา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rPr>
          <w:trHeight w:val="1694"/>
        </w:trPr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ยุทธศาสตร์เชื่อมโยงสอดคล้องกันและตอบสนองปัญหา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มีความสอดคล้องกับนโยบายของรัฐบาล แผนพัฒนา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เศรษฐกิจและสังคมแห่งชาติ ยุทธศาสตร์การพัฒนาภาคยุทธศาสตร์การพัฒนาจังหวัด และกรอบยุทธศาสตร์การพัฒนาของ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1567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๓.๔ เป้าประสงค์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สอดคล้องกับประเด็นยุทธศาสตร์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มีความสอดคล้องและสนับสนุนประเด็นยุทธศาสตร์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มีความชัดเจนเป็นรูปธรรมแสดงให้เห็นว่ามีความต้องที่จะบรรลุอะไรในช่วง  ๔  ปี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B84D48">
      <w:pPr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D50A1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>40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 ตัวชี้วัดและค่าเป้าหมายของแต่ละประเด็น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ตัวชี้วัดและค่าเป้าหมาย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ตัวชี้วัด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       -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มีความชัดเจนสอดคล้องกับเป้าประสงค์  และสะท้อนผลลัพธ์ตามเป้าประสงค์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สามารถวัดได้ในเชิงปริมาณและคุณภาพ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ตัวชี้วัดและค่าเป้าหมายของแต่ละประเด็นยุทธศาสตร์ (ต่อ)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แสดงถึงความก้าวหน้าในแต่ละปี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มีความเป็นไปได้อยู่ในขีดความสามารถที่ ทำได้ทั้งด้านปริมาณงาน  งบประมาณ เทคนิค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๓.๖ กลยุทธ์ของแต่ละประเด็นยุทธศาสตร์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การกำหนดกลยุทธ์ของแต่ละประเด็นยุทธศาสตร์ที่สอดรับและสนับสนุนการบรรลุผลตามเป้าประสงค์ของแต่ละประเด็นยุทธศาสตร์ และสอดคล้องกับลักษณะเฉพาะของพื้นที่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กลยุทธ์หรือแนวทางการพัฒนาเชื่อมโยงสอดคล้องกันและมีการบูร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ณา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การกันในแต่ละยุทธศาสตร์และนำไปสู่การบรรลุเป้าประสงค์ และยุทธศาสตร์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มีการแสดงแนวทางการดำเนินงาน/วิธีการที่ชัดเจนเพื่อนำไปสู่การกำหนดแผนงานโครงการ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๓.๗ บัญชีรายการ/ชุด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โครงการพัฒนา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บัญชีรายการชุดโครงการ ประกอบด้วย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โครงการ/กิจกรรม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มีการวิเคราะห์ความคุ้มค่าและผลกระทบต่อสิ่งแวดล้อมของโครงการฯ ก่อนบรรจุไว้ในแผน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ความเพียงพอและชัดเจนของโครงการฯ/กิจกรรม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การจัดลำดับของโครงการฯ/กิจกรรม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โครงการสอดคล้องและตอบสนองกลยุทธ์อย่างชัดเจน และนำไปสู่ผลสำเร็จของเป้าประสงค์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242177" w:rsidP="0069498B">
            <w:pPr>
              <w:ind w:left="585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มีโครงการฯ ครบถ้วนทั้ง 4</w:t>
            </w:r>
            <w:r w:rsidR="00F67F09"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ปี (ในภาพรวมของแผน)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มีรูปแผนที่กำหนดบริเวณดำเนินการตามโครงการพัฒนา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right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รวมคะแนนที่ได้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</w:tr>
    </w:tbl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6E787A">
      <w:pPr>
        <w:spacing w:line="360" w:lineRule="auto"/>
        <w:rPr>
          <w:rFonts w:ascii="TH SarabunIT๙" w:hAnsi="TH SarabunIT๙" w:cs="TH SarabunIT๙"/>
        </w:rPr>
      </w:pPr>
    </w:p>
    <w:p w:rsidR="00B84D48" w:rsidRDefault="00B84D48" w:rsidP="00F67F09">
      <w:pPr>
        <w:spacing w:line="360" w:lineRule="auto"/>
        <w:jc w:val="right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spacing w:line="360" w:lineRule="auto"/>
        <w:jc w:val="right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๒.  ผลการวัด...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>41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spacing w:line="360" w:lineRule="auto"/>
        <w:rPr>
          <w:rFonts w:ascii="TH SarabunIT๙" w:hAnsi="TH SarabunIT๙" w:cs="TH SarabunIT๙"/>
        </w:rPr>
      </w:pPr>
      <w:r w:rsidRPr="00C04F57">
        <w:rPr>
          <w:rFonts w:ascii="TH SarabunIT๙" w:hAnsi="TH SarabunIT๙" w:cs="TH SarabunIT๙"/>
          <w:cs/>
        </w:rPr>
        <w:t>๒.  ผลการว</w:t>
      </w:r>
      <w:r w:rsidR="00843712">
        <w:rPr>
          <w:rFonts w:ascii="TH SarabunIT๙" w:hAnsi="TH SarabunIT๙" w:cs="TH SarabunIT๙"/>
          <w:cs/>
        </w:rPr>
        <w:t>ัดคุณภาพแผนพัฒนาท้องถิ่น</w:t>
      </w:r>
      <w:r w:rsidR="002940F9">
        <w:rPr>
          <w:rFonts w:ascii="TH SarabunIT๙" w:hAnsi="TH SarabunIT๙" w:cs="TH SarabunIT๙"/>
          <w:cs/>
        </w:rPr>
        <w:t xml:space="preserve"> (พ.ศ. ๒๕61</w:t>
      </w:r>
      <w:r>
        <w:rPr>
          <w:rFonts w:ascii="TH SarabunIT๙" w:hAnsi="TH SarabunIT๙" w:cs="TH SarabunIT๙" w:hint="cs"/>
          <w:cs/>
        </w:rPr>
        <w:t xml:space="preserve"> -</w:t>
      </w:r>
      <w:r>
        <w:rPr>
          <w:rFonts w:ascii="TH SarabunIT๙" w:hAnsi="TH SarabunIT๙" w:cs="TH SarabunIT๙"/>
          <w:cs/>
        </w:rPr>
        <w:t xml:space="preserve">  ๒๕๖</w:t>
      </w:r>
      <w:r w:rsidR="002940F9">
        <w:rPr>
          <w:rFonts w:ascii="TH SarabunIT๙" w:hAnsi="TH SarabunIT๙" w:cs="TH SarabunIT๙" w:hint="cs"/>
          <w:cs/>
        </w:rPr>
        <w:t>4</w:t>
      </w:r>
      <w:r w:rsidRPr="00C04F57">
        <w:rPr>
          <w:rFonts w:ascii="TH SarabunIT๙" w:hAnsi="TH SarabunIT๙" w:cs="TH SarabunIT๙"/>
          <w:cs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610"/>
        <w:gridCol w:w="1569"/>
      </w:tblGrid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ประเด็นการพิจารณา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คะแนนเต็ม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คะแนนที่ได้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๑.  ข้อมูลสภาพทั่วไปขององค์กรปกครองส่วนท้องถิ่น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  ยุทธศาสตร์ ประกอบด้วย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๓.๑  วิสัยทัศน์</w:t>
            </w:r>
            <w:bookmarkStart w:id="0" w:name="_GoBack"/>
            <w:bookmarkEnd w:id="0"/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cs/>
              </w:rPr>
              <w:t>กิจ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๓.๓  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๓.๔  เป้าประสงค์ของแต่ละยุทธศาสตร์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cs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๓.๕  ตัวชี้วัดและค่าเป้าหมายของแต่ละประเด็นยุทธศาสตร์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๓.๖  กลยุทธ์ของแต่ละประเด็นยุทธศาสตร์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(๑๐)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๓.๗  บัญชีรายการชุดโครงการของแต่ละประเด็นยุทธศาสตร์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(๑๕)</w:t>
            </w:r>
          </w:p>
        </w:tc>
      </w:tr>
      <w:tr w:rsidR="00F67F09" w:rsidRPr="00C04F57" w:rsidTr="0069498B">
        <w:tc>
          <w:tcPr>
            <w:tcW w:w="6203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รวม</w:t>
            </w:r>
          </w:p>
        </w:tc>
        <w:tc>
          <w:tcPr>
            <w:tcW w:w="1651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  <w:tc>
          <w:tcPr>
            <w:tcW w:w="1608" w:type="dxa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C04F57">
              <w:rPr>
                <w:rFonts w:ascii="TH SarabunIT๙" w:eastAsia="Cordia New" w:hAnsi="TH SarabunIT๙" w:cs="TH SarabunIT๙"/>
                <w:cs/>
              </w:rPr>
              <w:t>๑๐๐</w:t>
            </w:r>
          </w:p>
        </w:tc>
      </w:tr>
    </w:tbl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B84D48" w:rsidRDefault="00B84D48" w:rsidP="006E787A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6E787A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</w:t>
      </w:r>
      <w:r w:rsidRPr="00C04F57">
        <w:rPr>
          <w:rFonts w:ascii="TH SarabunIT๙" w:eastAsia="Cordia New" w:hAnsi="TH SarabunIT๙" w:cs="TH SarabunIT๙"/>
          <w:sz w:val="40"/>
          <w:szCs w:val="40"/>
          <w:cs/>
        </w:rPr>
        <w:t>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</w:rPr>
      </w:pPr>
      <w:r w:rsidRPr="00C04F57">
        <w:rPr>
          <w:rFonts w:ascii="TH SarabunIT๙" w:eastAsia="Cordia New" w:hAnsi="TH SarabunIT๙" w:cs="TH SarabunIT๙"/>
          <w:cs/>
        </w:rPr>
        <w:lastRenderedPageBreak/>
        <w:t>-</w:t>
      </w:r>
      <w:r w:rsidR="00B84D48">
        <w:rPr>
          <w:rFonts w:ascii="TH SarabunIT๙" w:eastAsia="Cordia New" w:hAnsi="TH SarabunIT๙" w:cs="TH SarabunIT๙" w:hint="cs"/>
          <w:cs/>
        </w:rPr>
        <w:t xml:space="preserve"> 42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9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528"/>
        <w:gridCol w:w="992"/>
        <w:gridCol w:w="858"/>
      </w:tblGrid>
      <w:tr w:rsidR="00F67F09" w:rsidRPr="00C04F57" w:rsidTr="0069498B">
        <w:trPr>
          <w:trHeight w:val="733"/>
        </w:trPr>
        <w:tc>
          <w:tcPr>
            <w:tcW w:w="2127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๑. ข้อมูลสภาพทั่วไป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ควรประกอบด้วยข้อมูลดังนี้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ข้อมูลการปกครอง ประชากร ทรัพยากร โครงสร้างพื้นฐาน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สถานที่ท่องเที่ยว เป็นต้น และข้อมูลเชิงสถิติที่สำคัญ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การประชุมประชาคมหรือการประชุมอื่น ๆ ที่มีลักษณะคล้ายกัน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การสำรวจและจัดเก็บข้อมูลเพื่อการจัดทำแผนพัฒนาและ/หรือการใช้ข้อมูล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มีข้อมูลสรุปผลการดำเนินงานที่ผ่านมา (เพื่อดูการดำเนินงานใน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แต่ละปีที่ผ่านมาว่ามีการดำเนินการบรรลุเป้าหมายของยุทธศาสตร์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ของแผนพัฒนามากน้อยเพียงใด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ครอบคลุมการวิเคราะห์ ข้อมูลที่สำคัญ ด้านเศรษฐกิจ สังคม และทรัพยากรธรรมชาติและสิ่งแวดล้อม และมีการวิเคราะห์เปรียบเทียบข้อมูลที่สำคัญ เพื่อชี้ให้เห็นศักยภาพปัญหาและความต้องการ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๒๕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• การวิเคราะห์ข้อมูลเพื่อการจัดทำแผนพัฒนาและ/หรือ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จปฐ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๔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ภาพรวมรายได้ครัวเรือน การสร้างอาชีพ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หรือเปรียบเทียบข้อมูลที่สำคัญของจังหวัด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• การวิเคราะห์ข้อมูลสังคม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ครอบคลุมการวิเคราะห์ข้อมูลที่สำคัญด้านสังคม เช่น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กำลังแรงงาน การศึกษา สาธารณสุข ความยากจน อาชญากรรม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ปัญหายาเสพติด เป็นต้น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 หรือ เปรียบเทียบข้อมูล ที่สำคัญของ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 และแสดงให้เห็นศักยภาพและระดับความรุนแรงของปัญหา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3257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การวิเคราะห์ข้อมูลทรัพยากรฯ 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ครอบคลุมการวิเคราะห์ข้อมูลที่สำคัญ ด้านทรัพยากร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ธรรมชาติและสิ่งแวดล้อม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มีการนำเสนอให้เห็นถึงสภาพแวดล้อมทั้งภายในและ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ภายนอกของ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SWOT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ต้องสอดคล้องกับโอกาสและศักยภาพของ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การวิเคราะห์สอดคล้องกับการวิเคราะห์ข้อมูลพื้นฐาน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มีการจำแนกผลการวิเคราะห์ปัจจัยภายในภายนอก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อย่างถูกต้อง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6E787A">
      <w:pPr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  <w:cs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B84D48" w:rsidRDefault="00B84D48" w:rsidP="00906E9B">
      <w:pPr>
        <w:pStyle w:val="a3"/>
        <w:jc w:val="right"/>
        <w:rPr>
          <w:rFonts w:ascii="TH SarabunIT๙" w:eastAsia="Cordia New" w:hAnsi="TH SarabunIT๙" w:cs="TH SarabunIT๙"/>
          <w:szCs w:val="32"/>
        </w:rPr>
      </w:pPr>
      <w:r w:rsidRPr="00B84D48">
        <w:rPr>
          <w:rFonts w:ascii="TH SarabunIT๙" w:eastAsia="Cordia New" w:hAnsi="TH SarabunIT๙" w:cs="TH SarabunIT๙" w:hint="cs"/>
          <w:szCs w:val="32"/>
          <w:cs/>
        </w:rPr>
        <w:lastRenderedPageBreak/>
        <w:t>-</w:t>
      </w:r>
      <w:r w:rsidR="00F67F09" w:rsidRPr="00B84D48">
        <w:rPr>
          <w:rFonts w:ascii="TH SarabunIT๙" w:eastAsia="Cordia New" w:hAnsi="TH SarabunIT๙" w:cs="TH SarabunIT๙" w:hint="cs"/>
          <w:szCs w:val="32"/>
          <w:cs/>
        </w:rPr>
        <w:t>4</w:t>
      </w:r>
      <w:r w:rsidRPr="00B84D48">
        <w:rPr>
          <w:rFonts w:ascii="TH SarabunIT๙" w:eastAsia="Cordia New" w:hAnsi="TH SarabunIT๙" w:cs="TH SarabunIT๙" w:hint="cs"/>
          <w:szCs w:val="32"/>
          <w:cs/>
        </w:rPr>
        <w:t>3</w:t>
      </w:r>
      <w:r w:rsidR="00F67F09" w:rsidRPr="00B84D48">
        <w:rPr>
          <w:rFonts w:ascii="TH SarabunIT๙" w:eastAsia="Cordia New" w:hAnsi="TH SarabunIT๙" w:cs="TH SarabunIT๙"/>
          <w:szCs w:val="32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๒. การวิเคราะห์สภาวการณ์และศักยภาพ(ต่อ)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• สรุปประเด็นปัญหาและความต้องการของประชาชนเชิงพื้นที่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- มีการประมวลปัญหาและความต้องการของประชาชนในพื้นที่โดยชี้ให้เห็นขนาดและความรุนแรงของปัญหาและความต้องการ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มีการระบุปัญหาหรือความต้องการในเชิงพื้นที่หรือ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กลุ่มเป้าหมายที่ชัดเจน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การใช้แผนชุมชน/แผนหมู่บ้านเป็นส่วนประกอบในการจัดทำ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แผนพัฒนา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 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๓.๑ วิสัยทัศน์</w:t>
            </w: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มีลักษณะแสดงสถานภาพที่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. ต้องการจะเป็นหรือบรรลุถึงในอนาคตอย่างชัดเจน สอดคล้องกับโอกาสและศักยภาพที่เป็นลักษณะเฉพาะของ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จุดเน้นและสิ่งที่ต้องการจะเป็น สอดคล้องกับการวิเคราะห์ข้อมูล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 ตามศักยภาพและโอกาสของพื้นที่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๓.๒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พันธ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กิจ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แสดงถึงภารกิจที่ควรจะเป็น เพื่อนำไปสู่การบรรลุวิสัยทัศน์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มีความเป็นไปได้ในเชิงคุณภาพหรือเชิงปริมาณ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๓.๓ 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มีความชัดเจน สอดคล้องกับวิสัยทัศน์และเงื่อนไขเฉพาะของ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</w:tc>
      </w:tr>
      <w:tr w:rsidR="00F67F09" w:rsidRPr="00C04F57" w:rsidTr="0069498B">
        <w:tc>
          <w:tcPr>
            <w:tcW w:w="24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ยุทธศาสตร์แสดงถึงทิศทางการพัฒนา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rPr>
          <w:trHeight w:val="1694"/>
        </w:trPr>
        <w:tc>
          <w:tcPr>
            <w:tcW w:w="24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ยุทธศาสตร์เชื่อมโยงสอดคล้องกันและตอบสนองปัญหา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ศักยภาพของ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มีความสอดคล้องกับนโยบายของรัฐบาล แผนพัฒนา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เศรษฐกิจและสังคมแห่งชาติ ยุทธศาสตร์การพัฒนาภาคยุทธศาสตร์การพัฒนาจังหวัด และกรอบยุทธศาสตร์การพัฒนาของ 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อปท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1567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๓.๔ เป้าประสงค์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สอดคล้องกับประเด็นยุทธศาสตร์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มีความสอดคล้องและสนับสนุนประเด็นยุทธศาสตร์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มีความชัดเจนเป็นรูปธรรมแสดงให้เห็นว่ามีความต้องที่จะบรรลุอะไรในช่วง  ๔  ปี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</w:tbl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Pr="00C04F57" w:rsidRDefault="00F67F09" w:rsidP="00F67F09">
      <w:pPr>
        <w:rPr>
          <w:rFonts w:ascii="TH SarabunIT๙" w:eastAsia="Cordia New" w:hAnsi="TH SarabunIT๙" w:cs="TH SarabunIT๙"/>
          <w:sz w:val="40"/>
          <w:szCs w:val="40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</w:rPr>
      </w:pPr>
    </w:p>
    <w:p w:rsidR="00F67F09" w:rsidRPr="00C04F57" w:rsidRDefault="00F67F09" w:rsidP="00F67F09">
      <w:pPr>
        <w:jc w:val="right"/>
        <w:rPr>
          <w:rFonts w:ascii="TH SarabunIT๙" w:eastAsia="Cordia New" w:hAnsi="TH SarabunIT๙" w:cs="TH SarabunIT๙"/>
          <w:sz w:val="28"/>
          <w:szCs w:val="28"/>
          <w:cs/>
        </w:rPr>
      </w:pPr>
      <w:r w:rsidRPr="00C04F57">
        <w:rPr>
          <w:rFonts w:ascii="TH SarabunIT๙" w:eastAsia="Cordia New" w:hAnsi="TH SarabunIT๙" w:cs="TH SarabunIT๙"/>
          <w:sz w:val="28"/>
          <w:szCs w:val="28"/>
          <w:cs/>
        </w:rPr>
        <w:t>ประเด็นการ...</w:t>
      </w:r>
    </w:p>
    <w:p w:rsidR="00F67F09" w:rsidRPr="00C04F57" w:rsidRDefault="00F67F09" w:rsidP="00906E9B">
      <w:pPr>
        <w:jc w:val="right"/>
        <w:rPr>
          <w:rFonts w:ascii="TH SarabunIT๙" w:eastAsia="Cordia New" w:hAnsi="TH SarabunIT๙" w:cs="TH SarabunIT๙"/>
          <w:sz w:val="40"/>
          <w:szCs w:val="40"/>
        </w:rPr>
      </w:pPr>
      <w:r w:rsidRPr="00C04F57">
        <w:rPr>
          <w:rFonts w:ascii="TH SarabunIT๙" w:eastAsia="Cordia New" w:hAnsi="TH SarabunIT๙" w:cs="TH SarabunIT๙"/>
        </w:rPr>
        <w:lastRenderedPageBreak/>
        <w:t>-</w:t>
      </w:r>
      <w:r>
        <w:rPr>
          <w:rFonts w:ascii="TH SarabunIT๙" w:eastAsia="Cordia New" w:hAnsi="TH SarabunIT๙" w:cs="TH SarabunIT๙" w:hint="cs"/>
          <w:cs/>
        </w:rPr>
        <w:t xml:space="preserve"> 4</w:t>
      </w:r>
      <w:r w:rsidR="00B84D48">
        <w:rPr>
          <w:rFonts w:ascii="TH SarabunIT๙" w:eastAsia="Cordia New" w:hAnsi="TH SarabunIT๙" w:cs="TH SarabunIT๙" w:hint="cs"/>
          <w:cs/>
        </w:rPr>
        <w:t>4</w:t>
      </w:r>
      <w:r w:rsidRPr="00C04F57">
        <w:rPr>
          <w:rFonts w:ascii="TH SarabunIT๙" w:eastAsia="Cordia New" w:hAnsi="TH SarabunIT๙" w:cs="TH SarabunIT๙"/>
          <w:cs/>
        </w:rPr>
        <w:t>-</w:t>
      </w:r>
    </w:p>
    <w:p w:rsidR="00F67F09" w:rsidRPr="00C04F57" w:rsidRDefault="00F67F09" w:rsidP="00F67F09">
      <w:pPr>
        <w:jc w:val="center"/>
        <w:rPr>
          <w:rFonts w:ascii="TH SarabunIT๙" w:eastAsia="Cordia New" w:hAnsi="TH SarabunIT๙" w:cs="TH SarabunIT๙"/>
          <w:sz w:val="40"/>
          <w:szCs w:val="40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811"/>
        <w:gridCol w:w="851"/>
        <w:gridCol w:w="992"/>
      </w:tblGrid>
      <w:tr w:rsidR="00F67F09" w:rsidRPr="00C04F57" w:rsidTr="0069498B">
        <w:trPr>
          <w:trHeight w:val="733"/>
        </w:trPr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ind w:left="-108"/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เต็ม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คะแนน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ที่ได้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 ตัวชี้วัดและค่าเป้าหมายของแต่ละประเด็น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ตัวชี้วัดและค่าเป้าหมาย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ตัวชี้วัด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</w:rPr>
              <w:t xml:space="preserve">       - </w:t>
            </w: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มีความชัดเจนสอดคล้องกับเป้าประสงค์  และสะท้อนผลลัพธ์ตามเป้าประสงค์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๙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สามารถวัดได้ในเชิงปริมาณและคุณภาพ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(๔)</w:t>
            </w:r>
          </w:p>
        </w:tc>
      </w:tr>
      <w:tr w:rsidR="00F67F09" w:rsidRPr="00C04F57" w:rsidTr="0069498B"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๓.๕ ตัวชี้วัดและค่าเป้าหมายของแต่ละประเด็นยุทธศาสตร์ (ต่อ) 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 ค่าเป้าหมาย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แสดงถึงความก้าวหน้าในแต่ละปี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มีความเป็นไปได้อยู่ในขีดความสามารถที่ ทำได้ทั้งด้านปริมาณงาน  งบประมาณ เทคนิค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๖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๓.๖ กลยุทธ์ของแต่ละประเด็นยุทธศาสตร์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• มีการกำหนดกลยุทธ์ของแต่ละประเด็นยุทธศาสตร์ที่สอดรับและสนับสนุนการบรรลุผลตามเป้าประสงค์ของแต่ละประเด็นยุทธศาสตร์ และสอดคล้องกับลักษณะเฉพาะของพื้นที่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กลยุทธ์หรือแนวทางการพัฒนาเชื่อมโยงสอดคล้องกันและมีการบูร</w:t>
            </w:r>
            <w:proofErr w:type="spellStart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ณา</w:t>
            </w:r>
            <w:proofErr w:type="spellEnd"/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การกันในแต่ละยุทธศาสตร์และนำไปสู่การบรรลุเป้าประสงค์ และยุทธศาสตร์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มีการแสดงแนวทางการดำเนินงาน/วิธีการที่ชัดเจนเพื่อนำไปสู่การกำหนดแผนงานโครงการ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(๕)</w:t>
            </w:r>
          </w:p>
        </w:tc>
      </w:tr>
      <w:tr w:rsidR="00F67F09" w:rsidRPr="00C04F57" w:rsidTr="0069498B">
        <w:tc>
          <w:tcPr>
            <w:tcW w:w="241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๓.๗ บัญชีรายการ/ชุด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โครงการพัฒนา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บัญชีรายการชุดโครงการ ประกอบด้วย</w:t>
            </w:r>
          </w:p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โครงการ/กิจกรรม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๑๕</w:t>
            </w:r>
          </w:p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(๘)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มีการวิเคราะห์ความคุ้มค่าและผลกระทบต่อสิ่งแวดล้อมของโครงการฯ ก่อนบรรจุไว้ในแผน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ความเพียงพอและชัดเจนของโครงการฯ/กิจกรรม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- การจัดลำดับของโครงการฯ/กิจกรรม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• โครงการสอดคล้องและตอบสนองกลยุทธ์อย่างชัดเจน และนำไปสู่ผลสำเร็จของเป้าประสงค์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u w:val="single"/>
                <w:cs/>
              </w:rPr>
              <w:t>(๗)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โครงการฯ มีสาระสอดคล้องและตอบสนองกลยุทธ์อย่างชัดเจนและนำไปสู้ผลสำเร็จของเป้าประสงค์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(๓)</w:t>
            </w:r>
          </w:p>
        </w:tc>
      </w:tr>
      <w:tr w:rsidR="00F67F09" w:rsidRPr="00C04F57" w:rsidTr="0069498B">
        <w:tc>
          <w:tcPr>
            <w:tcW w:w="2411" w:type="dxa"/>
            <w:vMerge/>
            <w:tcBorders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E76E56" w:rsidP="0069498B">
            <w:pPr>
              <w:ind w:left="585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- มีโครงการฯ ครบถ้วนทั้ง </w:t>
            </w:r>
            <w:r>
              <w:rPr>
                <w:rFonts w:ascii="TH SarabunIT๙" w:eastAsia="Cordia New" w:hAnsi="TH SarabunIT๙" w:cs="TH SarabunIT๙" w:hint="cs"/>
                <w:sz w:val="28"/>
                <w:szCs w:val="28"/>
                <w:cs/>
              </w:rPr>
              <w:t>4</w:t>
            </w:r>
            <w:r w:rsidR="00F67F09"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ปี (ในภาพรวมของแผน)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       - มีรูปแผนที่กำหนดบริเวณดำเนินการตามโครงการพัฒนา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(๒)</w:t>
            </w:r>
          </w:p>
        </w:tc>
      </w:tr>
      <w:tr w:rsidR="00F67F09" w:rsidRPr="00C04F57" w:rsidTr="0069498B">
        <w:trPr>
          <w:trHeight w:val="29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right"/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รวมคะแนนที่ได้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7F09" w:rsidRPr="00C04F57" w:rsidRDefault="00F67F09" w:rsidP="0069498B">
            <w:pPr>
              <w:jc w:val="center"/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C04F57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>๑๐๐</w:t>
            </w:r>
          </w:p>
        </w:tc>
      </w:tr>
    </w:tbl>
    <w:p w:rsidR="00F67F09" w:rsidRPr="00C04F57" w:rsidRDefault="00F67F09" w:rsidP="00F67F09">
      <w:pPr>
        <w:spacing w:line="360" w:lineRule="auto"/>
        <w:rPr>
          <w:rFonts w:ascii="TH SarabunIT๙" w:hAnsi="TH SarabunIT๙" w:cs="TH SarabunIT๙"/>
          <w:sz w:val="36"/>
          <w:szCs w:val="36"/>
        </w:rPr>
      </w:pPr>
    </w:p>
    <w:p w:rsidR="00F67F09" w:rsidRPr="00C04F57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autoSpaceDE w:val="0"/>
        <w:autoSpaceDN w:val="0"/>
        <w:adjustRightInd w:val="0"/>
        <w:jc w:val="center"/>
        <w:rPr>
          <w:rFonts w:ascii="TH SarabunIT๙" w:hAnsi="TH SarabunIT๙" w:cs="TH SarabunIT๙"/>
        </w:rPr>
      </w:pPr>
    </w:p>
    <w:p w:rsidR="00F67F09" w:rsidRDefault="00F67F09" w:rsidP="00B84D48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B84D48" w:rsidRDefault="00B84D48" w:rsidP="00B84D48">
      <w:pPr>
        <w:autoSpaceDE w:val="0"/>
        <w:autoSpaceDN w:val="0"/>
        <w:adjustRightInd w:val="0"/>
        <w:rPr>
          <w:rFonts w:ascii="TH SarabunIT๙" w:hAnsi="TH SarabunIT๙" w:cs="TH SarabunIT๙"/>
        </w:rPr>
      </w:pPr>
    </w:p>
    <w:p w:rsidR="00B84D48" w:rsidRPr="00C04F57" w:rsidRDefault="00B84D48" w:rsidP="00906E9B">
      <w:pPr>
        <w:autoSpaceDE w:val="0"/>
        <w:autoSpaceDN w:val="0"/>
        <w:adjustRightInd w:val="0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-45-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A5A00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ส่วนที่๕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การติดตามและประเมินผลด้วยระบบ </w:t>
      </w:r>
      <w:r w:rsidRPr="005A5A00">
        <w:rPr>
          <w:rFonts w:ascii="TH SarabunIT๙" w:hAnsi="TH SarabunIT๙" w:cs="TH SarabunIT๙"/>
          <w:b/>
          <w:bCs/>
          <w:sz w:val="36"/>
          <w:szCs w:val="36"/>
        </w:rPr>
        <w:t>e-plan</w:t>
      </w:r>
    </w:p>
    <w:p w:rsidR="00F67F09" w:rsidRPr="005A5A00" w:rsidRDefault="00F67F09" w:rsidP="00F67F09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5A5A00">
        <w:rPr>
          <w:rFonts w:ascii="TH SarabunIT๙" w:hAnsi="TH SarabunIT๙" w:cs="TH SarabunIT๙"/>
          <w:b/>
          <w:bCs/>
          <w:sz w:val="36"/>
          <w:szCs w:val="36"/>
        </w:rPr>
        <w:t>www.dla.go.th</w:t>
      </w:r>
      <w:r w:rsidRPr="005A5A00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67F09" w:rsidRPr="00C04F57" w:rsidRDefault="00F67F09" w:rsidP="00F67F09">
      <w:pPr>
        <w:rPr>
          <w:rFonts w:ascii="TH SarabunIT๙" w:hAnsi="TH SarabunIT๙" w:cs="TH SarabunIT๙"/>
        </w:rPr>
      </w:pP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 w:rsidRPr="00C04F57">
        <w:rPr>
          <w:rFonts w:ascii="TH SarabunIT๙" w:hAnsi="TH SarabunIT๙" w:cs="TH SarabunIT๙"/>
          <w:cs/>
        </w:rPr>
        <w:t>ตามระเบียบกระทรวงมหาดไทย  ว่าด้วยการจัดทำแผนพัฒนาขององค์กรปกครองส่วนท้องถิ่น  พ.ศ.๒๕๔๘</w:t>
      </w:r>
      <w:r w:rsidR="00F57EC4">
        <w:rPr>
          <w:rFonts w:ascii="TH SarabunIT๙" w:hAnsi="TH SarabunIT๙" w:cs="TH SarabunIT๙" w:hint="cs"/>
          <w:cs/>
        </w:rPr>
        <w:t xml:space="preserve"> แก้ไขเพิ่มเติมถึง (ฉบับที่ 3) พ.ศ. 2561 หมวด</w:t>
      </w:r>
      <w:r w:rsidRPr="00C04F57">
        <w:rPr>
          <w:rFonts w:ascii="TH SarabunIT๙" w:hAnsi="TH SarabunIT๙" w:cs="TH SarabunIT๙"/>
          <w:cs/>
        </w:rPr>
        <w:t xml:space="preserve"> ๖  ข้อ  ๒๙ (๓)  และหนังสือกรมส่งเสริมการปกครองท้องถิ่น  ที่ มท ๐๘๑๐.๕/ว ๒๑๐๗  ลงวันที่  ๒  กันยายน  ๒๕๕๘  เรื่อง  เร่งรัดการนำเข้าข้อมูลแผนพัฒนาขององค์กรปกครองส่</w:t>
      </w:r>
      <w:r w:rsidR="006E787A">
        <w:rPr>
          <w:rFonts w:ascii="TH SarabunIT๙" w:hAnsi="TH SarabunIT๙" w:cs="TH SarabunIT๙"/>
          <w:cs/>
        </w:rPr>
        <w:t xml:space="preserve">วนท้องถิ่น  </w:t>
      </w:r>
      <w:r w:rsidRPr="00C04F57">
        <w:rPr>
          <w:rFonts w:ascii="TH SarabunIT๙" w:hAnsi="TH SarabunIT๙" w:cs="TH SarabunIT๙"/>
          <w:cs/>
        </w:rPr>
        <w:t xml:space="preserve">ในระบบ </w:t>
      </w:r>
      <w:r w:rsidRPr="00C04F57">
        <w:rPr>
          <w:rFonts w:ascii="TH SarabunIT๙" w:hAnsi="TH SarabunIT๙" w:cs="TH SarabunIT๙"/>
        </w:rPr>
        <w:t xml:space="preserve">e-plan </w:t>
      </w:r>
      <w:r w:rsidR="005C384A">
        <w:rPr>
          <w:rFonts w:ascii="TH SarabunIT๙" w:hAnsi="TH SarabunIT๙" w:cs="TH SarabunIT๙" w:hint="cs"/>
          <w:cs/>
        </w:rPr>
        <w:t>และนำ</w:t>
      </w:r>
      <w:r w:rsidRPr="00C04F57">
        <w:rPr>
          <w:rFonts w:ascii="TH SarabunIT๙" w:hAnsi="TH SarabunIT๙" w:cs="TH SarabunIT๙"/>
          <w:cs/>
        </w:rPr>
        <w:t>ไปใช้ในการติดตามและประเมินผลตามระเบียบกระทรวงมหาดไทย    ว่าด้วยการจัดทำแผนพัฒนาของ</w:t>
      </w:r>
      <w:r w:rsidR="005C384A">
        <w:rPr>
          <w:rFonts w:ascii="TH SarabunIT๙" w:hAnsi="TH SarabunIT๙" w:cs="TH SarabunIT๙"/>
          <w:cs/>
        </w:rPr>
        <w:t xml:space="preserve">องค์กรครองส่วนท้องถิ่น </w:t>
      </w:r>
      <w:r w:rsidRPr="00C04F57">
        <w:rPr>
          <w:rFonts w:ascii="TH SarabunIT๙" w:hAnsi="TH SarabunIT๙" w:cs="TH SarabunIT๙"/>
          <w:cs/>
        </w:rPr>
        <w:t>นั้น</w:t>
      </w:r>
    </w:p>
    <w:p w:rsidR="00F67F09" w:rsidRPr="00C04F57" w:rsidRDefault="00F67F09" w:rsidP="00F67F09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67F09" w:rsidRPr="00C04F57" w:rsidRDefault="00F67F09" w:rsidP="00F67F09">
      <w:pPr>
        <w:jc w:val="thaiDistribute"/>
        <w:rPr>
          <w:rFonts w:ascii="TH SarabunIT๙" w:hAnsi="TH SarabunIT๙" w:cs="TH SarabunIT๙"/>
          <w:cs/>
        </w:rPr>
      </w:pPr>
      <w:r w:rsidRPr="00C04F57">
        <w:rPr>
          <w:rFonts w:ascii="TH SarabunIT๙" w:hAnsi="TH SarabunIT๙" w:cs="TH SarabunIT๙"/>
          <w:cs/>
        </w:rPr>
        <w:tab/>
        <w:t>เพื่อให้เป็นไปตามระเบียบกระทรวงมหาดไทยและหนังสือสั่งการดังกล่าว  เทศบาลตำบลนาหนองทุ่มโดยคณะกรรมการติดตามและประเมินผลแผนพัฒนาเทศบาลตำบลนาหนองทุ่ม  จึงดำเนินการติดตามและประเมินผลแผนพัฒนาของเทศบาลตำบลนาหนองทุ่ม</w:t>
      </w:r>
      <w:r w:rsidR="005C384A">
        <w:rPr>
          <w:rFonts w:ascii="TH SarabunIT๙" w:hAnsi="TH SarabunIT๙" w:cs="TH SarabunIT๙"/>
          <w:cs/>
        </w:rPr>
        <w:t xml:space="preserve">  ปีงบประมาณ  พ.ศ. ๒๕</w:t>
      </w:r>
      <w:r w:rsidR="002940F9">
        <w:rPr>
          <w:rFonts w:ascii="TH SarabunIT๙" w:hAnsi="TH SarabunIT๙" w:cs="TH SarabunIT๙" w:hint="cs"/>
          <w:cs/>
        </w:rPr>
        <w:t>61</w:t>
      </w:r>
      <w:r w:rsidRPr="00C04F57">
        <w:rPr>
          <w:rFonts w:ascii="TH SarabunIT๙" w:hAnsi="TH SarabunIT๙" w:cs="TH SarabunIT๙"/>
          <w:cs/>
        </w:rPr>
        <w:t xml:space="preserve"> ด้วยระบบ </w:t>
      </w:r>
      <w:r w:rsidRPr="00C04F57">
        <w:rPr>
          <w:rFonts w:ascii="TH SarabunIT๙" w:hAnsi="TH SarabunIT๙" w:cs="TH SarabunIT๙"/>
        </w:rPr>
        <w:t xml:space="preserve">e-plan </w:t>
      </w:r>
      <w:r w:rsidRPr="00C04F57">
        <w:rPr>
          <w:rFonts w:ascii="TH SarabunIT๙" w:hAnsi="TH SarabunIT๙" w:cs="TH SarabunIT๙"/>
          <w:cs/>
        </w:rPr>
        <w:t>ซึ่งมีรายละเอียด  ดังนี้</w:t>
      </w:r>
    </w:p>
    <w:p w:rsidR="00F67F09" w:rsidRPr="00C04F57" w:rsidRDefault="00F67F09" w:rsidP="00F67F09">
      <w:pPr>
        <w:ind w:firstLine="1440"/>
        <w:jc w:val="thaiDistribute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843712" w:rsidP="00F67F0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103.6pt;margin-top:3.35pt;width:272.4pt;height:88.3pt;z-index:251660288" adj="1659,9567,20536,10364"/>
        </w:pict>
      </w: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Default="00F67F09" w:rsidP="00F67F09">
      <w:pPr>
        <w:rPr>
          <w:rFonts w:ascii="TH SarabunIT๙" w:hAnsi="TH SarabunIT๙" w:cs="TH SarabunIT๙"/>
        </w:rPr>
      </w:pPr>
    </w:p>
    <w:p w:rsidR="006E787A" w:rsidRDefault="006E787A" w:rsidP="00F67F09">
      <w:pPr>
        <w:rPr>
          <w:rFonts w:ascii="TH SarabunIT๙" w:hAnsi="TH SarabunIT๙" w:cs="TH SarabunIT๙"/>
        </w:rPr>
      </w:pPr>
    </w:p>
    <w:p w:rsidR="00B84D48" w:rsidRDefault="00B84D48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Default="006420F6" w:rsidP="00F67F09">
      <w:pPr>
        <w:jc w:val="center"/>
        <w:rPr>
          <w:rFonts w:ascii="TH SarabunIT๙" w:hAnsi="TH SarabunIT๙" w:cs="TH SarabunIT๙"/>
        </w:rPr>
      </w:pPr>
    </w:p>
    <w:p w:rsidR="006420F6" w:rsidRPr="006420F6" w:rsidRDefault="006420F6" w:rsidP="006420F6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6420F6">
        <w:rPr>
          <w:rFonts w:ascii="TH SarabunIT๙" w:hAnsi="TH SarabunIT๙" w:cs="TH SarabunIT๙" w:hint="cs"/>
          <w:b/>
          <w:bCs/>
          <w:sz w:val="56"/>
          <w:szCs w:val="56"/>
          <w:cs/>
        </w:rPr>
        <w:t>ภาคผนวก</w:t>
      </w:r>
    </w:p>
    <w:p w:rsidR="00B84D48" w:rsidRDefault="00B84D48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F67F09">
      <w:pPr>
        <w:jc w:val="center"/>
        <w:rPr>
          <w:rFonts w:ascii="TH SarabunIT๙" w:hAnsi="TH SarabunIT๙" w:cs="TH SarabunIT๙"/>
        </w:rPr>
      </w:pPr>
    </w:p>
    <w:p w:rsidR="00F67F09" w:rsidRPr="00C04F57" w:rsidRDefault="00F67F09" w:rsidP="00E76E56">
      <w:pPr>
        <w:rPr>
          <w:rFonts w:ascii="TH SarabunIT๙" w:hAnsi="TH SarabunIT๙" w:cs="TH SarabunIT๙"/>
        </w:rPr>
      </w:pPr>
    </w:p>
    <w:sectPr w:rsidR="00F67F09" w:rsidRPr="00C04F57" w:rsidSect="009336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375E7"/>
    <w:multiLevelType w:val="hybridMultilevel"/>
    <w:tmpl w:val="17CE8772"/>
    <w:lvl w:ilvl="0" w:tplc="78AAB3A4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67F09"/>
    <w:rsid w:val="00242177"/>
    <w:rsid w:val="002940F9"/>
    <w:rsid w:val="003E68F5"/>
    <w:rsid w:val="00501485"/>
    <w:rsid w:val="00514640"/>
    <w:rsid w:val="005C384A"/>
    <w:rsid w:val="005C4E9E"/>
    <w:rsid w:val="006420F6"/>
    <w:rsid w:val="0069498B"/>
    <w:rsid w:val="006B036F"/>
    <w:rsid w:val="006E787A"/>
    <w:rsid w:val="00784ACF"/>
    <w:rsid w:val="00843712"/>
    <w:rsid w:val="0087680E"/>
    <w:rsid w:val="00906E9B"/>
    <w:rsid w:val="009336C1"/>
    <w:rsid w:val="00A26ECF"/>
    <w:rsid w:val="00B84D48"/>
    <w:rsid w:val="00E76E56"/>
    <w:rsid w:val="00F57EC4"/>
    <w:rsid w:val="00F67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7DF04DA0-13E5-435E-A25B-156FCA2C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F09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D48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6420F6"/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420F6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Mr.KKD</cp:lastModifiedBy>
  <cp:revision>14</cp:revision>
  <cp:lastPrinted>2018-12-06T04:17:00Z</cp:lastPrinted>
  <dcterms:created xsi:type="dcterms:W3CDTF">2017-11-06T08:26:00Z</dcterms:created>
  <dcterms:modified xsi:type="dcterms:W3CDTF">2018-12-06T04:18:00Z</dcterms:modified>
</cp:coreProperties>
</file>